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C5" w:rsidRPr="00457CF6" w:rsidRDefault="008F1AFD" w:rsidP="00993DC5">
      <w:pPr>
        <w:spacing w:after="0" w:line="240" w:lineRule="auto"/>
        <w:jc w:val="center"/>
        <w:rPr>
          <w:rFonts w:ascii="Arial" w:eastAsia="Times New Roman" w:hAnsi="Arial" w:cs="Arial"/>
          <w:b/>
          <w:sz w:val="24"/>
          <w:szCs w:val="24"/>
        </w:rPr>
      </w:pPr>
      <w:r>
        <w:rPr>
          <w:rFonts w:ascii="Arial" w:eastAsia="Times New Roman" w:hAnsi="Arial" w:cs="Arial"/>
          <w:b/>
          <w:sz w:val="24"/>
          <w:szCs w:val="24"/>
        </w:rPr>
        <w:t>ESTIMULACIÓN DE</w:t>
      </w:r>
      <w:bookmarkStart w:id="0" w:name="_GoBack"/>
      <w:bookmarkEnd w:id="0"/>
      <w:r w:rsidR="00993DC5" w:rsidRPr="00457CF6">
        <w:rPr>
          <w:rFonts w:ascii="Arial" w:eastAsia="Times New Roman" w:hAnsi="Arial" w:cs="Arial"/>
          <w:b/>
          <w:sz w:val="24"/>
          <w:szCs w:val="24"/>
        </w:rPr>
        <w:t xml:space="preserve"> COLON</w:t>
      </w:r>
    </w:p>
    <w:p w:rsidR="00993DC5" w:rsidRPr="00993DC5" w:rsidRDefault="00993DC5" w:rsidP="00993DC5">
      <w:pPr>
        <w:spacing w:after="0" w:line="240" w:lineRule="auto"/>
        <w:rPr>
          <w:rFonts w:ascii="Times New Roman" w:eastAsia="Times New Roman" w:hAnsi="Times New Roman" w:cs="Times New Roman"/>
          <w:sz w:val="24"/>
          <w:szCs w:val="24"/>
          <w:lang w:val="es-ES"/>
        </w:rPr>
      </w:pPr>
    </w:p>
    <w:p w:rsidR="00993DC5" w:rsidRPr="00993DC5" w:rsidRDefault="00993DC5" w:rsidP="00993DC5">
      <w:pPr>
        <w:spacing w:after="0" w:line="240" w:lineRule="auto"/>
        <w:rPr>
          <w:rFonts w:ascii="Times New Roman" w:eastAsia="Times New Roman" w:hAnsi="Times New Roman" w:cs="Times New Roman"/>
          <w:sz w:val="24"/>
          <w:szCs w:val="24"/>
          <w:lang w:val="es-ES"/>
        </w:rPr>
      </w:pPr>
    </w:p>
    <w:p w:rsidR="00993DC5" w:rsidRPr="00993DC5" w:rsidRDefault="00993DC5" w:rsidP="00993DC5">
      <w:pPr>
        <w:spacing w:after="0" w:line="240" w:lineRule="auto"/>
        <w:rPr>
          <w:rFonts w:ascii="Times New Roman" w:eastAsia="Times New Roman" w:hAnsi="Times New Roman" w:cs="Times New Roman"/>
          <w:sz w:val="24"/>
          <w:szCs w:val="24"/>
        </w:rPr>
      </w:pPr>
      <w:r w:rsidRPr="00993DC5">
        <w:rPr>
          <w:rFonts w:ascii="Times New Roman" w:eastAsia="Times New Roman" w:hAnsi="Times New Roman" w:cs="Times New Roman"/>
          <w:noProof/>
          <w:sz w:val="24"/>
          <w:szCs w:val="24"/>
        </w:rPr>
        <w:drawing>
          <wp:inline distT="0" distB="0" distL="0" distR="0" wp14:anchorId="524DA28F" wp14:editId="6BFFF64B">
            <wp:extent cx="6191250" cy="2333625"/>
            <wp:effectExtent l="0" t="0" r="0" b="9525"/>
            <wp:docPr id="1" name="Imagen 1" descr="Fisioterapia para el estreñimiento crónico: técnica del masaje abdo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sioterapia para el estreñimiento crónico: técnica del masaje abdom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333625"/>
                    </a:xfrm>
                    <a:prstGeom prst="rect">
                      <a:avLst/>
                    </a:prstGeom>
                    <a:noFill/>
                    <a:ln>
                      <a:noFill/>
                    </a:ln>
                  </pic:spPr>
                </pic:pic>
              </a:graphicData>
            </a:graphic>
          </wp:inline>
        </w:drawing>
      </w:r>
    </w:p>
    <w:p w:rsidR="008B61EA" w:rsidRDefault="008B61EA" w:rsidP="00993DC5">
      <w:pPr>
        <w:shd w:val="clear" w:color="auto" w:fill="FFFFFF"/>
        <w:spacing w:after="100" w:afterAutospacing="1" w:line="240" w:lineRule="auto"/>
        <w:rPr>
          <w:rFonts w:ascii="Arial" w:eastAsia="Times New Roman" w:hAnsi="Arial" w:cs="Arial"/>
          <w:color w:val="006F62"/>
          <w:kern w:val="36"/>
          <w:sz w:val="48"/>
          <w:szCs w:val="48"/>
        </w:rPr>
      </w:pP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Cuidar la dieta, practicar ejercicio físico a diario y tener un buen hábito deposicional es fundamental para </w:t>
      </w:r>
      <w:hyperlink r:id="rId8" w:history="1">
        <w:r w:rsidRPr="00993DC5">
          <w:rPr>
            <w:rFonts w:ascii="Arial" w:eastAsia="Times New Roman" w:hAnsi="Arial" w:cs="Arial"/>
            <w:color w:val="006F62"/>
            <w:sz w:val="24"/>
            <w:szCs w:val="24"/>
            <w:u w:val="single"/>
            <w:lang w:val="es-ES"/>
          </w:rPr>
          <w:t>evitar el estreñimiento</w:t>
        </w:r>
      </w:hyperlink>
      <w:r w:rsidRPr="00993DC5">
        <w:rPr>
          <w:rFonts w:ascii="Arial" w:eastAsia="Times New Roman" w:hAnsi="Arial" w:cs="Arial"/>
          <w:color w:val="3B3B3B"/>
          <w:sz w:val="24"/>
          <w:szCs w:val="24"/>
          <w:lang w:val="es-ES"/>
        </w:rPr>
        <w:t>. A veces, sin embargo, hay otros factores que inducen a padecer episodios de estreñimiento o incluso</w:t>
      </w:r>
      <w:r w:rsidRPr="00993DC5">
        <w:rPr>
          <w:rFonts w:ascii="Arial" w:eastAsia="Times New Roman" w:hAnsi="Arial" w:cs="Arial"/>
          <w:b/>
          <w:bCs/>
          <w:color w:val="3B3B3B"/>
          <w:sz w:val="24"/>
          <w:szCs w:val="24"/>
          <w:lang w:val="es-ES"/>
        </w:rPr>
        <w:t> estreñimiento crónico</w:t>
      </w:r>
      <w:r w:rsidRPr="00993DC5">
        <w:rPr>
          <w:rFonts w:ascii="Arial" w:eastAsia="Times New Roman" w:hAnsi="Arial" w:cs="Arial"/>
          <w:color w:val="3B3B3B"/>
          <w:sz w:val="24"/>
          <w:szCs w:val="24"/>
          <w:lang w:val="es-ES"/>
        </w:rPr>
        <w:t>.</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457CF6">
        <w:rPr>
          <w:rFonts w:ascii="Arial" w:eastAsia="Times New Roman" w:hAnsi="Arial" w:cs="Arial"/>
          <w:color w:val="3B3B3B"/>
          <w:sz w:val="24"/>
          <w:szCs w:val="24"/>
          <w:lang w:val="es-ES"/>
        </w:rPr>
        <w:t xml:space="preserve">Recuerda que </w:t>
      </w:r>
      <w:r w:rsidRPr="00993DC5">
        <w:rPr>
          <w:rFonts w:ascii="Arial" w:eastAsia="Times New Roman" w:hAnsi="Arial" w:cs="Arial"/>
          <w:b/>
          <w:bCs/>
          <w:color w:val="3B3B3B"/>
          <w:sz w:val="24"/>
          <w:szCs w:val="24"/>
          <w:lang w:val="es-ES"/>
        </w:rPr>
        <w:t>una solución muy común al estreñimiento</w:t>
      </w:r>
      <w:r w:rsidRPr="00993DC5">
        <w:rPr>
          <w:rFonts w:ascii="Arial" w:eastAsia="Times New Roman" w:hAnsi="Arial" w:cs="Arial"/>
          <w:color w:val="3B3B3B"/>
          <w:sz w:val="24"/>
          <w:szCs w:val="24"/>
          <w:lang w:val="es-ES"/>
        </w:rPr>
        <w:t> es usar </w:t>
      </w:r>
      <w:hyperlink r:id="rId9" w:history="1">
        <w:r w:rsidRPr="00993DC5">
          <w:rPr>
            <w:rFonts w:ascii="Arial" w:eastAsia="Times New Roman" w:hAnsi="Arial" w:cs="Arial"/>
            <w:color w:val="006F62"/>
            <w:sz w:val="24"/>
            <w:szCs w:val="24"/>
            <w:u w:val="single"/>
            <w:lang w:val="es-ES"/>
          </w:rPr>
          <w:t>laxantes o enemas, pero estas soluciones son inadecuadas para un uso regular</w:t>
        </w:r>
      </w:hyperlink>
      <w:r w:rsidRPr="00993DC5">
        <w:rPr>
          <w:rFonts w:ascii="Arial" w:eastAsia="Times New Roman" w:hAnsi="Arial" w:cs="Arial"/>
          <w:color w:val="3B3B3B"/>
          <w:sz w:val="24"/>
          <w:szCs w:val="24"/>
          <w:lang w:val="es-ES"/>
        </w:rPr>
        <w:t>, ya que a largo plazo pierden su eficacia y pueden provocar efectos adversos.</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Por esa razón, es recomendable optar por terapias menos invasivas, como los </w:t>
      </w:r>
      <w:r w:rsidRPr="00993DC5">
        <w:rPr>
          <w:rFonts w:ascii="Arial" w:eastAsia="Times New Roman" w:hAnsi="Arial" w:cs="Arial"/>
          <w:color w:val="006F62"/>
          <w:sz w:val="24"/>
          <w:szCs w:val="24"/>
          <w:u w:val="single"/>
          <w:lang w:val="es-ES"/>
        </w:rPr>
        <w:t>ejercicios abdominales específicos</w:t>
      </w:r>
      <w:r w:rsidRPr="00457CF6">
        <w:rPr>
          <w:rFonts w:ascii="Arial" w:eastAsia="Times New Roman" w:hAnsi="Arial" w:cs="Arial"/>
          <w:color w:val="3B3B3B"/>
          <w:sz w:val="24"/>
          <w:szCs w:val="24"/>
          <w:lang w:val="es-ES"/>
        </w:rPr>
        <w:t xml:space="preserve"> para manejar el estreñimiento, que se convierte en una terapia obligatoria al momento de iniciar nuestro tratamiento de moldeo y reducción abdominal.</w:t>
      </w:r>
    </w:p>
    <w:p w:rsidR="00993DC5" w:rsidRPr="00993DC5" w:rsidRDefault="00993DC5" w:rsidP="00993DC5">
      <w:pPr>
        <w:shd w:val="clear" w:color="auto" w:fill="FFFFFF"/>
        <w:spacing w:after="100" w:afterAutospacing="1" w:line="240" w:lineRule="auto"/>
        <w:outlineLvl w:val="3"/>
        <w:rPr>
          <w:rFonts w:ascii="Arial" w:eastAsia="Times New Roman" w:hAnsi="Arial" w:cs="Arial"/>
          <w:b/>
          <w:bCs/>
          <w:color w:val="3B3B3B"/>
          <w:sz w:val="28"/>
          <w:szCs w:val="28"/>
          <w:lang w:val="es-ES"/>
        </w:rPr>
      </w:pPr>
      <w:r w:rsidRPr="00457CF6">
        <w:rPr>
          <w:rFonts w:ascii="Arial" w:eastAsia="Times New Roman" w:hAnsi="Arial" w:cs="Arial"/>
          <w:b/>
          <w:bCs/>
          <w:color w:val="3B3B3B"/>
          <w:sz w:val="28"/>
          <w:szCs w:val="28"/>
          <w:lang w:val="es-ES"/>
        </w:rPr>
        <w:t>El masaje abdominal para e</w:t>
      </w:r>
      <w:r w:rsidRPr="00993DC5">
        <w:rPr>
          <w:rFonts w:ascii="Arial" w:eastAsia="Times New Roman" w:hAnsi="Arial" w:cs="Arial"/>
          <w:b/>
          <w:bCs/>
          <w:color w:val="3B3B3B"/>
          <w:sz w:val="28"/>
          <w:szCs w:val="28"/>
          <w:lang w:val="es-ES"/>
        </w:rPr>
        <w:t>l estreñimiento sin efectos adversos</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El </w:t>
      </w:r>
      <w:r w:rsidRPr="00993DC5">
        <w:rPr>
          <w:rFonts w:ascii="Arial" w:eastAsia="Times New Roman" w:hAnsi="Arial" w:cs="Arial"/>
          <w:b/>
          <w:bCs/>
          <w:color w:val="3B3B3B"/>
          <w:sz w:val="24"/>
          <w:szCs w:val="24"/>
          <w:lang w:val="es-ES"/>
        </w:rPr>
        <w:t>masaje abdominal</w:t>
      </w:r>
      <w:r w:rsidRPr="00993DC5">
        <w:rPr>
          <w:rFonts w:ascii="Arial" w:eastAsia="Times New Roman" w:hAnsi="Arial" w:cs="Arial"/>
          <w:color w:val="3B3B3B"/>
          <w:sz w:val="24"/>
          <w:szCs w:val="24"/>
          <w:lang w:val="es-ES"/>
        </w:rPr>
        <w:t> es la técnica que aplicamos los</w:t>
      </w:r>
      <w:r w:rsidR="00457CF6" w:rsidRPr="00457CF6">
        <w:rPr>
          <w:rFonts w:ascii="Arial" w:eastAsia="Times New Roman" w:hAnsi="Arial" w:cs="Arial"/>
          <w:color w:val="3B3B3B"/>
          <w:sz w:val="24"/>
          <w:szCs w:val="24"/>
          <w:lang w:val="es-ES"/>
        </w:rPr>
        <w:t xml:space="preserve"> terapeutas a l</w:t>
      </w:r>
      <w:r w:rsidRPr="00993DC5">
        <w:rPr>
          <w:rFonts w:ascii="Arial" w:eastAsia="Times New Roman" w:hAnsi="Arial" w:cs="Arial"/>
          <w:color w:val="3B3B3B"/>
          <w:sz w:val="24"/>
          <w:szCs w:val="24"/>
          <w:lang w:val="es-ES"/>
        </w:rPr>
        <w:t>os pacientes para aliviar los síntomas del estreñimiento crónico. Esta técnica permite mejorar la digestión y la evacuación, estimulando la actividad del intestino. Favorece la motilidad intestinal (</w:t>
      </w:r>
      <w:hyperlink r:id="rId10" w:history="1">
        <w:r w:rsidRPr="00993DC5">
          <w:rPr>
            <w:rFonts w:ascii="Arial" w:eastAsia="Times New Roman" w:hAnsi="Arial" w:cs="Arial"/>
            <w:color w:val="006F62"/>
            <w:sz w:val="24"/>
            <w:szCs w:val="24"/>
            <w:u w:val="single"/>
            <w:lang w:val="es-ES"/>
          </w:rPr>
          <w:t>peristaltismo</w:t>
        </w:r>
      </w:hyperlink>
      <w:r w:rsidRPr="00993DC5">
        <w:rPr>
          <w:rFonts w:ascii="Arial" w:eastAsia="Times New Roman" w:hAnsi="Arial" w:cs="Arial"/>
          <w:color w:val="3B3B3B"/>
          <w:sz w:val="24"/>
          <w:szCs w:val="24"/>
          <w:lang w:val="es-ES"/>
        </w:rPr>
        <w:t>), fortalece la musculatura profunda y mediante la presión aplicada rompe las adherencias del tejido cicatricial. Además, estimula la función de los órganos adyacentes como la vesícula biliar y el hígado, aumentando el flujo de sangre y de oxígeno y mejorando su funcionalidad de secreción.</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lastRenderedPageBreak/>
        <w:t>Tras una revisión bibliográfica se puede verificar </w:t>
      </w:r>
      <w:r w:rsidRPr="00993DC5">
        <w:rPr>
          <w:rFonts w:ascii="Arial" w:eastAsia="Times New Roman" w:hAnsi="Arial" w:cs="Arial"/>
          <w:b/>
          <w:bCs/>
          <w:color w:val="3B3B3B"/>
          <w:sz w:val="24"/>
          <w:szCs w:val="24"/>
          <w:lang w:val="es-ES"/>
        </w:rPr>
        <w:t>que el masaje abdominal es la técnica menos nociva, de menor coste y más saludable, para aliviar el estreñimiento</w:t>
      </w:r>
      <w:r w:rsidRPr="00993DC5">
        <w:rPr>
          <w:rFonts w:ascii="Arial" w:eastAsia="Times New Roman" w:hAnsi="Arial" w:cs="Arial"/>
          <w:color w:val="3B3B3B"/>
          <w:sz w:val="24"/>
          <w:szCs w:val="24"/>
          <w:lang w:val="es-ES"/>
        </w:rPr>
        <w:t>.</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Además, el masaje abdominal es apropiado ya que es fácil de enseñar y </w:t>
      </w:r>
      <w:r w:rsidRPr="00993DC5">
        <w:rPr>
          <w:rFonts w:ascii="Arial" w:eastAsia="Times New Roman" w:hAnsi="Arial" w:cs="Arial"/>
          <w:b/>
          <w:bCs/>
          <w:color w:val="3B3B3B"/>
          <w:sz w:val="24"/>
          <w:szCs w:val="24"/>
          <w:lang w:val="es-ES"/>
        </w:rPr>
        <w:t>no tiene efectos secundarios</w:t>
      </w:r>
      <w:r w:rsidRPr="00993DC5">
        <w:rPr>
          <w:rFonts w:ascii="Arial" w:eastAsia="Times New Roman" w:hAnsi="Arial" w:cs="Arial"/>
          <w:color w:val="3B3B3B"/>
          <w:sz w:val="24"/>
          <w:szCs w:val="24"/>
          <w:lang w:val="es-ES"/>
        </w:rPr>
        <w:t> según los est</w:t>
      </w:r>
      <w:r w:rsidR="00457CF6" w:rsidRPr="00457CF6">
        <w:rPr>
          <w:rFonts w:ascii="Arial" w:eastAsia="Times New Roman" w:hAnsi="Arial" w:cs="Arial"/>
          <w:color w:val="3B3B3B"/>
          <w:sz w:val="24"/>
          <w:szCs w:val="24"/>
          <w:lang w:val="es-ES"/>
        </w:rPr>
        <w:t>udios realizados hasta la fecha</w:t>
      </w:r>
      <w:r w:rsidRPr="00993DC5">
        <w:rPr>
          <w:rFonts w:ascii="Arial" w:eastAsia="Times New Roman" w:hAnsi="Arial" w:cs="Arial"/>
          <w:color w:val="3B3B3B"/>
          <w:sz w:val="24"/>
          <w:szCs w:val="24"/>
          <w:lang w:val="es-ES"/>
        </w:rPr>
        <w:t>.</w:t>
      </w:r>
    </w:p>
    <w:p w:rsidR="00993DC5" w:rsidRPr="00993DC5" w:rsidRDefault="00993DC5" w:rsidP="00993DC5">
      <w:pPr>
        <w:shd w:val="clear" w:color="auto" w:fill="FFFFFF"/>
        <w:spacing w:after="100" w:afterAutospacing="1" w:line="240" w:lineRule="auto"/>
        <w:outlineLvl w:val="3"/>
        <w:rPr>
          <w:rFonts w:ascii="Arial" w:eastAsia="Times New Roman" w:hAnsi="Arial" w:cs="Arial"/>
          <w:b/>
          <w:bCs/>
          <w:color w:val="3B3B3B"/>
          <w:sz w:val="28"/>
          <w:szCs w:val="28"/>
          <w:lang w:val="es-ES"/>
        </w:rPr>
      </w:pPr>
      <w:r w:rsidRPr="00993DC5">
        <w:rPr>
          <w:rFonts w:ascii="Arial" w:eastAsia="Times New Roman" w:hAnsi="Arial" w:cs="Arial"/>
          <w:b/>
          <w:bCs/>
          <w:color w:val="3B3B3B"/>
          <w:sz w:val="28"/>
          <w:szCs w:val="28"/>
          <w:lang w:val="es-ES"/>
        </w:rPr>
        <w:t>Técnica del masaje abdominal</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La </w:t>
      </w:r>
      <w:r w:rsidRPr="00993DC5">
        <w:rPr>
          <w:rFonts w:ascii="Arial" w:eastAsia="Times New Roman" w:hAnsi="Arial" w:cs="Arial"/>
          <w:b/>
          <w:bCs/>
          <w:color w:val="3B3B3B"/>
          <w:sz w:val="24"/>
          <w:szCs w:val="24"/>
          <w:lang w:val="es-ES"/>
        </w:rPr>
        <w:t>técnica del masaje abdominal</w:t>
      </w:r>
      <w:r w:rsidRPr="00993DC5">
        <w:rPr>
          <w:rFonts w:ascii="Arial" w:eastAsia="Times New Roman" w:hAnsi="Arial" w:cs="Arial"/>
          <w:color w:val="3B3B3B"/>
          <w:sz w:val="24"/>
          <w:szCs w:val="24"/>
          <w:lang w:val="es-ES"/>
        </w:rPr>
        <w:t> se basa en la aplicación de una presión progresiva en el abdomen, comprendiendo desde la parte superior (hipocondrio) hasta la inferior (flancos y fosas ilíacas izquierda y derecha), para estimular los diferentes tramos del colon (</w:t>
      </w:r>
      <w:hyperlink r:id="rId11" w:history="1">
        <w:r w:rsidRPr="00993DC5">
          <w:rPr>
            <w:rFonts w:ascii="Arial" w:eastAsia="Times New Roman" w:hAnsi="Arial" w:cs="Arial"/>
            <w:color w:val="006F62"/>
            <w:sz w:val="24"/>
            <w:szCs w:val="24"/>
            <w:u w:val="single"/>
            <w:lang w:val="es-ES"/>
          </w:rPr>
          <w:t>colon ascendente, colon transverso y colon descendente</w:t>
        </w:r>
      </w:hyperlink>
      <w:r w:rsidRPr="00993DC5">
        <w:rPr>
          <w:rFonts w:ascii="Arial" w:eastAsia="Times New Roman" w:hAnsi="Arial" w:cs="Arial"/>
          <w:color w:val="3B3B3B"/>
          <w:sz w:val="24"/>
          <w:szCs w:val="24"/>
          <w:lang w:val="es-ES"/>
        </w:rPr>
        <w:t>).</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Antes de empezar el </w:t>
      </w:r>
      <w:r w:rsidRPr="00993DC5">
        <w:rPr>
          <w:rFonts w:ascii="Arial" w:eastAsia="Times New Roman" w:hAnsi="Arial" w:cs="Arial"/>
          <w:b/>
          <w:bCs/>
          <w:color w:val="3B3B3B"/>
          <w:sz w:val="24"/>
          <w:szCs w:val="24"/>
          <w:lang w:val="es-ES"/>
        </w:rPr>
        <w:t>masaje</w:t>
      </w:r>
      <w:r w:rsidRPr="00993DC5">
        <w:rPr>
          <w:rFonts w:ascii="Arial" w:eastAsia="Times New Roman" w:hAnsi="Arial" w:cs="Arial"/>
          <w:color w:val="3B3B3B"/>
          <w:sz w:val="24"/>
          <w:szCs w:val="24"/>
          <w:lang w:val="es-ES"/>
        </w:rPr>
        <w:t>, se recomienda ingerir un vaso de agua. Es aconsejable realizarlo después de dos horas de la comida, en un lugar tranquilo donde se pueda permanecer</w:t>
      </w:r>
      <w:r w:rsidR="00457CF6" w:rsidRPr="00457CF6">
        <w:rPr>
          <w:rFonts w:ascii="Arial" w:eastAsia="Times New Roman" w:hAnsi="Arial" w:cs="Arial"/>
          <w:color w:val="3B3B3B"/>
          <w:sz w:val="24"/>
          <w:szCs w:val="24"/>
          <w:lang w:val="es-ES"/>
        </w:rPr>
        <w:t xml:space="preserve"> relajado, en posición de cubito supino </w:t>
      </w:r>
      <w:r w:rsidRPr="00993DC5">
        <w:rPr>
          <w:rFonts w:ascii="Arial" w:eastAsia="Times New Roman" w:hAnsi="Arial" w:cs="Arial"/>
          <w:color w:val="3B3B3B"/>
          <w:sz w:val="24"/>
          <w:szCs w:val="24"/>
          <w:lang w:val="es-ES"/>
        </w:rPr>
        <w:t xml:space="preserve">y con </w:t>
      </w:r>
      <w:r w:rsidR="00457CF6" w:rsidRPr="00457CF6">
        <w:rPr>
          <w:rFonts w:ascii="Arial" w:eastAsia="Times New Roman" w:hAnsi="Arial" w:cs="Arial"/>
          <w:color w:val="3B3B3B"/>
          <w:sz w:val="24"/>
          <w:szCs w:val="24"/>
          <w:lang w:val="es-ES"/>
        </w:rPr>
        <w:t>las piernas</w:t>
      </w:r>
      <w:r w:rsidRPr="00993DC5">
        <w:rPr>
          <w:rFonts w:ascii="Arial" w:eastAsia="Times New Roman" w:hAnsi="Arial" w:cs="Arial"/>
          <w:color w:val="3B3B3B"/>
          <w:sz w:val="24"/>
          <w:szCs w:val="24"/>
          <w:lang w:val="es-ES"/>
        </w:rPr>
        <w:t xml:space="preserve"> semi</w:t>
      </w:r>
      <w:r w:rsidR="00457CF6" w:rsidRPr="00457CF6">
        <w:rPr>
          <w:rFonts w:ascii="Arial" w:eastAsia="Times New Roman" w:hAnsi="Arial" w:cs="Arial"/>
          <w:color w:val="3B3B3B"/>
          <w:sz w:val="24"/>
          <w:szCs w:val="24"/>
          <w:lang w:val="es-ES"/>
        </w:rPr>
        <w:t xml:space="preserve"> </w:t>
      </w:r>
      <w:r w:rsidRPr="00993DC5">
        <w:rPr>
          <w:rFonts w:ascii="Arial" w:eastAsia="Times New Roman" w:hAnsi="Arial" w:cs="Arial"/>
          <w:color w:val="3B3B3B"/>
          <w:sz w:val="24"/>
          <w:szCs w:val="24"/>
          <w:lang w:val="es-ES"/>
        </w:rPr>
        <w:t>flexionadas. El masaje debe durar unos 20 minutos (5 de calentamientos, 10 de trabajo activo y 5 de enfriamiento o vuelta a la calma).</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A continuación, se detallan los </w:t>
      </w:r>
      <w:r w:rsidRPr="00993DC5">
        <w:rPr>
          <w:rFonts w:ascii="Arial" w:eastAsia="Times New Roman" w:hAnsi="Arial" w:cs="Arial"/>
          <w:b/>
          <w:bCs/>
          <w:color w:val="3B3B3B"/>
          <w:sz w:val="24"/>
          <w:szCs w:val="24"/>
          <w:lang w:val="es-ES"/>
        </w:rPr>
        <w:t>pasos a seguir para realizar el masaje abdominal</w:t>
      </w:r>
      <w:r w:rsidRPr="00993DC5">
        <w:rPr>
          <w:rFonts w:ascii="Arial" w:eastAsia="Times New Roman" w:hAnsi="Arial" w:cs="Arial"/>
          <w:color w:val="3B3B3B"/>
          <w:sz w:val="24"/>
          <w:szCs w:val="24"/>
          <w:lang w:val="es-ES"/>
        </w:rPr>
        <w:t>:</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1. </w:t>
      </w:r>
      <w:r w:rsidRPr="00993DC5">
        <w:rPr>
          <w:rFonts w:ascii="Arial" w:eastAsia="Times New Roman" w:hAnsi="Arial" w:cs="Arial"/>
          <w:b/>
          <w:bCs/>
          <w:color w:val="3B3B3B"/>
          <w:sz w:val="24"/>
          <w:szCs w:val="24"/>
          <w:lang w:val="es-ES"/>
        </w:rPr>
        <w:t>Respiración abdominal.</w:t>
      </w:r>
      <w:r w:rsidRPr="00993DC5">
        <w:rPr>
          <w:rFonts w:ascii="Arial" w:eastAsia="Times New Roman" w:hAnsi="Arial" w:cs="Arial"/>
          <w:color w:val="3B3B3B"/>
          <w:sz w:val="24"/>
          <w:szCs w:val="24"/>
          <w:lang w:val="es-ES"/>
        </w:rPr>
        <w:t> Utiliza un poco de crema o aceite y durante el primer minuto realiza respiraciones abdominales profundas.</w:t>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7"/>
          <w:szCs w:val="27"/>
          <w:lang w:val="es-ES"/>
        </w:rPr>
      </w:pPr>
      <w:r w:rsidRPr="00993DC5">
        <w:rPr>
          <w:rFonts w:ascii="Arial" w:eastAsia="Times New Roman" w:hAnsi="Arial" w:cs="Arial"/>
          <w:color w:val="3B3B3B"/>
          <w:sz w:val="24"/>
          <w:szCs w:val="24"/>
          <w:lang w:val="es-ES"/>
        </w:rPr>
        <w:t>2. </w:t>
      </w:r>
      <w:r w:rsidRPr="00993DC5">
        <w:rPr>
          <w:rFonts w:ascii="Arial" w:eastAsia="Times New Roman" w:hAnsi="Arial" w:cs="Arial"/>
          <w:b/>
          <w:bCs/>
          <w:color w:val="3B3B3B"/>
          <w:sz w:val="24"/>
          <w:szCs w:val="24"/>
          <w:lang w:val="es-ES"/>
        </w:rPr>
        <w:t>Preparación mediante presión suave.</w:t>
      </w:r>
      <w:r w:rsidRPr="00993DC5">
        <w:rPr>
          <w:rFonts w:ascii="Arial" w:eastAsia="Times New Roman" w:hAnsi="Arial" w:cs="Arial"/>
          <w:color w:val="3B3B3B"/>
          <w:sz w:val="24"/>
          <w:szCs w:val="24"/>
          <w:lang w:val="es-ES"/>
        </w:rPr>
        <w:t> Empieza haciendo pases de frotamientos suaves por encima del abdomen. Haz los pases en círculo, en el sentido de las agujas del reloj, y procura que la presión sea suave, no dolorosa. Realiza este movimiento durante 3 minutos.</w:t>
      </w:r>
      <w:r w:rsidRPr="00993DC5">
        <w:rPr>
          <w:rFonts w:ascii="Arial" w:eastAsia="Times New Roman" w:hAnsi="Arial" w:cs="Arial"/>
          <w:color w:val="3B3B3B"/>
          <w:sz w:val="24"/>
          <w:szCs w:val="24"/>
          <w:lang w:val="es-ES"/>
        </w:rPr>
        <w:br/>
        <w:t>3. </w:t>
      </w:r>
      <w:r w:rsidRPr="00993DC5">
        <w:rPr>
          <w:rFonts w:ascii="Arial" w:eastAsia="Times New Roman" w:hAnsi="Arial" w:cs="Arial"/>
          <w:b/>
          <w:bCs/>
          <w:color w:val="3B3B3B"/>
          <w:sz w:val="24"/>
          <w:szCs w:val="24"/>
          <w:lang w:val="es-ES"/>
        </w:rPr>
        <w:t>Estimulación mediante vibración.</w:t>
      </w:r>
      <w:r w:rsidRPr="00993DC5">
        <w:rPr>
          <w:rFonts w:ascii="Arial" w:eastAsia="Times New Roman" w:hAnsi="Arial" w:cs="Arial"/>
          <w:color w:val="3B3B3B"/>
          <w:sz w:val="24"/>
          <w:szCs w:val="24"/>
          <w:lang w:val="es-ES"/>
        </w:rPr>
        <w:t> Realiza 20 repeticiones haciendo el mismo movimiento pero aplicando vibraciones con las puntas de los dedos para estimular el abdomen y calentar la zona.</w:t>
      </w:r>
      <w:r w:rsidRPr="00993DC5">
        <w:rPr>
          <w:rFonts w:ascii="Arial" w:eastAsia="Times New Roman" w:hAnsi="Arial" w:cs="Arial"/>
          <w:color w:val="3B3B3B"/>
          <w:sz w:val="24"/>
          <w:szCs w:val="24"/>
          <w:lang w:val="es-ES"/>
        </w:rPr>
        <w:br/>
      </w:r>
      <w:r w:rsidRPr="00993DC5">
        <w:rPr>
          <w:rFonts w:ascii="Arial" w:eastAsia="Times New Roman" w:hAnsi="Arial" w:cs="Arial"/>
          <w:noProof/>
          <w:color w:val="3B3B3B"/>
          <w:sz w:val="27"/>
          <w:szCs w:val="27"/>
        </w:rPr>
        <w:drawing>
          <wp:inline distT="0" distB="0" distL="0" distR="0" wp14:anchorId="59BA1F6F" wp14:editId="7367CAF8">
            <wp:extent cx="6191250" cy="2114550"/>
            <wp:effectExtent l="0" t="0" r="0" b="0"/>
            <wp:docPr id="3" name="Imagen 3" descr="estimulacion vib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timulacion vibrac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2114550"/>
                    </a:xfrm>
                    <a:prstGeom prst="rect">
                      <a:avLst/>
                    </a:prstGeom>
                    <a:noFill/>
                    <a:ln>
                      <a:noFill/>
                    </a:ln>
                  </pic:spPr>
                </pic:pic>
              </a:graphicData>
            </a:graphic>
          </wp:inline>
        </w:drawing>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lastRenderedPageBreak/>
        <w:t>4. </w:t>
      </w:r>
      <w:r w:rsidRPr="00993DC5">
        <w:rPr>
          <w:rFonts w:ascii="Arial" w:eastAsia="Times New Roman" w:hAnsi="Arial" w:cs="Arial"/>
          <w:b/>
          <w:bCs/>
          <w:color w:val="3B3B3B"/>
          <w:sz w:val="24"/>
          <w:szCs w:val="24"/>
          <w:lang w:val="es-ES"/>
        </w:rPr>
        <w:t>Estimulación mediante presión.</w:t>
      </w:r>
      <w:r w:rsidRPr="00993DC5">
        <w:rPr>
          <w:rFonts w:ascii="Arial" w:eastAsia="Times New Roman" w:hAnsi="Arial" w:cs="Arial"/>
          <w:color w:val="3B3B3B"/>
          <w:sz w:val="24"/>
          <w:szCs w:val="24"/>
          <w:lang w:val="es-ES"/>
        </w:rPr>
        <w:t> Aplica presión desde la parte superior izquierda del abdomen descendiendo hasta la fosa ilíaca izquierda para estimular el colon descendente. Realiza 10 repeticiones. Haz lo mismo con el colon transverso, empezando por la parte superior derecha y dirigiéndote hacia la izquierda. Y finalmente, con el colon ascendente, desde la fosa ilíaca derecha en</w:t>
      </w:r>
      <w:r w:rsidR="008B61EA">
        <w:rPr>
          <w:rFonts w:ascii="Arial" w:eastAsia="Times New Roman" w:hAnsi="Arial" w:cs="Arial"/>
          <w:color w:val="3B3B3B"/>
          <w:sz w:val="24"/>
          <w:szCs w:val="24"/>
          <w:lang w:val="es-ES"/>
        </w:rPr>
        <w:t xml:space="preserve"> dirección ascendente hasta la parte derecha superior del abdomen.</w:t>
      </w:r>
      <w:r w:rsidRPr="00993DC5">
        <w:rPr>
          <w:rFonts w:ascii="Arial" w:eastAsia="Times New Roman" w:hAnsi="Arial" w:cs="Arial"/>
          <w:color w:val="3B3B3B"/>
          <w:sz w:val="24"/>
          <w:szCs w:val="24"/>
          <w:lang w:val="es-ES"/>
        </w:rPr>
        <w:br/>
      </w:r>
      <w:r w:rsidRPr="00993DC5">
        <w:rPr>
          <w:rFonts w:ascii="Arial" w:eastAsia="Times New Roman" w:hAnsi="Arial" w:cs="Arial"/>
          <w:noProof/>
          <w:color w:val="3B3B3B"/>
          <w:sz w:val="27"/>
          <w:szCs w:val="27"/>
        </w:rPr>
        <w:drawing>
          <wp:inline distT="0" distB="0" distL="0" distR="0" wp14:anchorId="5454D019" wp14:editId="1C5576BA">
            <wp:extent cx="6191250" cy="5724525"/>
            <wp:effectExtent l="0" t="0" r="0" b="9525"/>
            <wp:docPr id="4" name="Imagen 4" descr="estimulacion pr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timulacion pre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5724525"/>
                    </a:xfrm>
                    <a:prstGeom prst="rect">
                      <a:avLst/>
                    </a:prstGeom>
                    <a:noFill/>
                    <a:ln>
                      <a:noFill/>
                    </a:ln>
                  </pic:spPr>
                </pic:pic>
              </a:graphicData>
            </a:graphic>
          </wp:inline>
        </w:drawing>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7"/>
          <w:szCs w:val="27"/>
          <w:lang w:val="es-ES"/>
        </w:rPr>
      </w:pPr>
      <w:r w:rsidRPr="00993DC5">
        <w:rPr>
          <w:rFonts w:ascii="Arial" w:eastAsia="Times New Roman" w:hAnsi="Arial" w:cs="Arial"/>
          <w:color w:val="3B3B3B"/>
          <w:sz w:val="24"/>
          <w:szCs w:val="24"/>
          <w:lang w:val="es-ES"/>
        </w:rPr>
        <w:t>5.</w:t>
      </w:r>
      <w:r w:rsidRPr="00993DC5">
        <w:rPr>
          <w:rFonts w:ascii="Arial" w:eastAsia="Times New Roman" w:hAnsi="Arial" w:cs="Arial"/>
          <w:b/>
          <w:bCs/>
          <w:color w:val="3B3B3B"/>
          <w:sz w:val="24"/>
          <w:szCs w:val="24"/>
          <w:lang w:val="es-ES"/>
        </w:rPr>
        <w:t> Estimulación mediante presión profunda.</w:t>
      </w:r>
      <w:r w:rsidRPr="00993DC5">
        <w:rPr>
          <w:rFonts w:ascii="Arial" w:eastAsia="Times New Roman" w:hAnsi="Arial" w:cs="Arial"/>
          <w:color w:val="3B3B3B"/>
          <w:sz w:val="24"/>
          <w:szCs w:val="24"/>
          <w:lang w:val="es-ES"/>
        </w:rPr>
        <w:t xml:space="preserve"> Durante 5 minutos aplica más presión con las manos superpuestas haciendo un movimiento en el sentido de las agujas del reloj empezando por la zona inferior derecha el abdomen. Nunca debes notar dolor al aplicar la presión. Empieza por el colon ascendente, situando las manos en la fosa ilíaca derecha yendo en dirección ascendente hasta llegar al intestino transverso que se encuentra por encima del ombligo delimitado por el diafragma. A continuación, sigue en dirección transversa desde la derecha hasta </w:t>
      </w:r>
      <w:r w:rsidRPr="00993DC5">
        <w:rPr>
          <w:rFonts w:ascii="Arial" w:eastAsia="Times New Roman" w:hAnsi="Arial" w:cs="Arial"/>
          <w:color w:val="3B3B3B"/>
          <w:sz w:val="24"/>
          <w:szCs w:val="24"/>
          <w:lang w:val="es-ES"/>
        </w:rPr>
        <w:lastRenderedPageBreak/>
        <w:t>la izquierda para estimular el colon transverso y, finalmente, desciende las manos estimulando el colon descendente hasta llegar a fosa ilíaca izquierda.</w:t>
      </w:r>
      <w:r w:rsidRPr="00993DC5">
        <w:rPr>
          <w:rFonts w:ascii="Arial" w:eastAsia="Times New Roman" w:hAnsi="Arial" w:cs="Arial"/>
          <w:color w:val="3B3B3B"/>
          <w:sz w:val="27"/>
          <w:szCs w:val="27"/>
          <w:lang w:val="es-ES"/>
        </w:rPr>
        <w:br/>
      </w:r>
      <w:r w:rsidRPr="00993DC5">
        <w:rPr>
          <w:rFonts w:ascii="Arial" w:eastAsia="Times New Roman" w:hAnsi="Arial" w:cs="Arial"/>
          <w:noProof/>
          <w:color w:val="3B3B3B"/>
          <w:sz w:val="27"/>
          <w:szCs w:val="27"/>
        </w:rPr>
        <w:drawing>
          <wp:inline distT="0" distB="0" distL="0" distR="0" wp14:anchorId="54C022B3" wp14:editId="6D3A7927">
            <wp:extent cx="6191250" cy="3800475"/>
            <wp:effectExtent l="0" t="0" r="0" b="9525"/>
            <wp:docPr id="5" name="Imagen 5" descr="presion prof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sion profun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800475"/>
                    </a:xfrm>
                    <a:prstGeom prst="rect">
                      <a:avLst/>
                    </a:prstGeom>
                    <a:noFill/>
                    <a:ln>
                      <a:noFill/>
                    </a:ln>
                  </pic:spPr>
                </pic:pic>
              </a:graphicData>
            </a:graphic>
          </wp:inline>
        </w:drawing>
      </w:r>
    </w:p>
    <w:p w:rsidR="00993DC5" w:rsidRPr="00993DC5" w:rsidRDefault="00993DC5" w:rsidP="00993DC5">
      <w:pPr>
        <w:shd w:val="clear" w:color="auto" w:fill="FFFFFF"/>
        <w:spacing w:after="100" w:afterAutospacing="1" w:line="240" w:lineRule="auto"/>
        <w:rPr>
          <w:rFonts w:ascii="Arial" w:eastAsia="Times New Roman" w:hAnsi="Arial" w:cs="Arial"/>
          <w:color w:val="3B3B3B"/>
          <w:sz w:val="24"/>
          <w:szCs w:val="24"/>
          <w:lang w:val="es-ES"/>
        </w:rPr>
      </w:pPr>
      <w:r w:rsidRPr="00993DC5">
        <w:rPr>
          <w:rFonts w:ascii="Arial" w:eastAsia="Times New Roman" w:hAnsi="Arial" w:cs="Arial"/>
          <w:color w:val="3B3B3B"/>
          <w:sz w:val="24"/>
          <w:szCs w:val="24"/>
          <w:lang w:val="es-ES"/>
        </w:rPr>
        <w:t>6. </w:t>
      </w:r>
      <w:r w:rsidRPr="00993DC5">
        <w:rPr>
          <w:rFonts w:ascii="Arial" w:eastAsia="Times New Roman" w:hAnsi="Arial" w:cs="Arial"/>
          <w:b/>
          <w:bCs/>
          <w:color w:val="3B3B3B"/>
          <w:sz w:val="24"/>
          <w:szCs w:val="24"/>
          <w:lang w:val="es-ES"/>
        </w:rPr>
        <w:t>Relajación.</w:t>
      </w:r>
      <w:r w:rsidRPr="00993DC5">
        <w:rPr>
          <w:rFonts w:ascii="Arial" w:eastAsia="Times New Roman" w:hAnsi="Arial" w:cs="Arial"/>
          <w:color w:val="3B3B3B"/>
          <w:sz w:val="24"/>
          <w:szCs w:val="24"/>
          <w:lang w:val="es-ES"/>
        </w:rPr>
        <w:t> Por último, relaja el abdomen realizando 5 respiraciones profundas.</w:t>
      </w:r>
    </w:p>
    <w:p w:rsidR="00A77FD8" w:rsidRPr="00993DC5" w:rsidRDefault="00A77FD8">
      <w:pPr>
        <w:rPr>
          <w:lang w:val="es-ES"/>
        </w:rPr>
      </w:pPr>
    </w:p>
    <w:sectPr w:rsidR="00A77FD8" w:rsidRPr="00993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8F" w:rsidRDefault="00AE1C8F" w:rsidP="00993DC5">
      <w:pPr>
        <w:spacing w:after="0" w:line="240" w:lineRule="auto"/>
      </w:pPr>
      <w:r>
        <w:separator/>
      </w:r>
    </w:p>
  </w:endnote>
  <w:endnote w:type="continuationSeparator" w:id="0">
    <w:p w:rsidR="00AE1C8F" w:rsidRDefault="00AE1C8F" w:rsidP="0099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8F" w:rsidRDefault="00AE1C8F" w:rsidP="00993DC5">
      <w:pPr>
        <w:spacing w:after="0" w:line="240" w:lineRule="auto"/>
      </w:pPr>
      <w:r>
        <w:separator/>
      </w:r>
    </w:p>
  </w:footnote>
  <w:footnote w:type="continuationSeparator" w:id="0">
    <w:p w:rsidR="00AE1C8F" w:rsidRDefault="00AE1C8F" w:rsidP="0099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C5"/>
    <w:rsid w:val="00383093"/>
    <w:rsid w:val="00457CF6"/>
    <w:rsid w:val="008B61EA"/>
    <w:rsid w:val="008F1AFD"/>
    <w:rsid w:val="00993DC5"/>
    <w:rsid w:val="00A77FD8"/>
    <w:rsid w:val="00AE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1F11"/>
  <w15:chartTrackingRefBased/>
  <w15:docId w15:val="{AC2BD473-3B1A-4B9A-B3A8-F1DFAC89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DC5"/>
  </w:style>
  <w:style w:type="paragraph" w:styleId="Piedepgina">
    <w:name w:val="footer"/>
    <w:basedOn w:val="Normal"/>
    <w:link w:val="PiedepginaCar"/>
    <w:uiPriority w:val="99"/>
    <w:unhideWhenUsed/>
    <w:rsid w:val="0099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7760">
      <w:bodyDiv w:val="1"/>
      <w:marLeft w:val="0"/>
      <w:marRight w:val="0"/>
      <w:marTop w:val="0"/>
      <w:marBottom w:val="0"/>
      <w:divBdr>
        <w:top w:val="none" w:sz="0" w:space="0" w:color="auto"/>
        <w:left w:val="none" w:sz="0" w:space="0" w:color="auto"/>
        <w:bottom w:val="none" w:sz="0" w:space="0" w:color="auto"/>
        <w:right w:val="none" w:sz="0" w:space="0" w:color="auto"/>
      </w:divBdr>
      <w:divsChild>
        <w:div w:id="134443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woot.com/es/decalogo_estrenimient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woot.com/es/cuando_estrenyimien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woot.com/es/cuando_estrenyimiento" TargetMode="External"/><Relationship Id="rId4" Type="http://schemas.openxmlformats.org/officeDocument/2006/relationships/webSettings" Target="webSettings.xml"/><Relationship Id="rId9" Type="http://schemas.openxmlformats.org/officeDocument/2006/relationships/hyperlink" Target="https://www.mowoot.com/es/inconvenientes_estrenyimiento_cronico_laxantes"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87B3-077D-4E4D-8D5E-DACA60A4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689</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2022-02-18T21:25:00Z</dcterms:created>
  <dcterms:modified xsi:type="dcterms:W3CDTF">2022-02-18T21:51:00Z</dcterms:modified>
</cp:coreProperties>
</file>